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/>
        <w:jc w:val="center"/>
        <w:rPr>
          <w:rFonts w:hint="default" w:ascii="华文中宋" w:hAnsi="华文中宋" w:eastAsia="华文中宋" w:cs="仿宋"/>
          <w:color w:val="000000"/>
          <w:sz w:val="32"/>
          <w:szCs w:val="32"/>
          <w:lang w:bidi="ar"/>
        </w:rPr>
      </w:pPr>
      <w:r>
        <w:rPr>
          <w:rFonts w:ascii="华文中宋" w:hAnsi="华文中宋" w:eastAsia="华文中宋" w:cs="仿宋"/>
          <w:color w:val="000000"/>
          <w:sz w:val="32"/>
          <w:szCs w:val="32"/>
          <w:lang w:bidi="ar"/>
        </w:rPr>
        <w:t>电子技术与工程学院2023年活力团组织、团干部示范典型</w:t>
      </w:r>
      <w:r>
        <w:rPr>
          <w:rFonts w:hint="eastAsia" w:ascii="华文中宋" w:hAnsi="华文中宋" w:eastAsia="华文中宋" w:cs="仿宋"/>
          <w:color w:val="000000"/>
          <w:sz w:val="32"/>
          <w:szCs w:val="32"/>
          <w:lang w:val="en-US" w:eastAsia="zh-CN" w:bidi="ar"/>
        </w:rPr>
        <w:t>推荐</w:t>
      </w:r>
      <w:r>
        <w:rPr>
          <w:rFonts w:ascii="华文中宋" w:hAnsi="华文中宋" w:eastAsia="华文中宋" w:cs="仿宋"/>
          <w:color w:val="000000"/>
          <w:sz w:val="32"/>
          <w:szCs w:val="32"/>
          <w:lang w:bidi="ar"/>
        </w:rPr>
        <w:t>名单公示</w:t>
      </w:r>
    </w:p>
    <w:p>
      <w:pPr>
        <w:pStyle w:val="2"/>
        <w:widowControl/>
        <w:shd w:val="clear" w:color="auto" w:fill="FFFFFF"/>
        <w:spacing w:beforeAutospacing="0" w:afterAutospacing="0"/>
        <w:ind w:firstLine="560" w:firstLineChars="200"/>
        <w:rPr>
          <w:rFonts w:hint="default" w:ascii="仿宋" w:hAnsi="仿宋" w:eastAsia="仿宋" w:cs="仿宋"/>
          <w:b w:val="0"/>
          <w:bCs w:val="0"/>
          <w:sz w:val="28"/>
          <w:szCs w:val="28"/>
          <w:lang w:bidi="ar"/>
        </w:rPr>
      </w:pP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根据校团委《关于开展2023年上海电子信息职业技术学院活力团组织、活力社团、团干部示范典型选树活动的预通知》，经过学院各团（总）支部、团干部根据遴选标准进行申报，电子技术与工程学院团总支研究决定，经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党政联席会议讨论</w:t>
      </w: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通过，拟向学校团委推报候选团支部2个，团干部2人。现将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推荐</w:t>
      </w: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名单公示如下：</w:t>
      </w:r>
    </w:p>
    <w:p>
      <w:pPr>
        <w:widowControl/>
        <w:jc w:val="center"/>
        <w:rPr>
          <w:rFonts w:ascii="仿宋" w:hAnsi="仿宋" w:eastAsia="仿宋" w:cs="宋体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bidi="ar"/>
        </w:rPr>
        <w:t>学院活力团组织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 w:bidi="ar"/>
        </w:rPr>
        <w:t>推荐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bidi="ar"/>
        </w:rPr>
        <w:t>名单</w:t>
      </w:r>
    </w:p>
    <w:tbl>
      <w:tblPr>
        <w:tblStyle w:val="6"/>
        <w:tblW w:w="0" w:type="auto"/>
        <w:tblInd w:w="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05" w:type="dxa"/>
          </w:tcPr>
          <w:p>
            <w:pPr>
              <w:spacing w:line="360" w:lineRule="auto"/>
              <w:jc w:val="center"/>
              <w:rPr>
                <w:rFonts w:hint="default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团组织名称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5" w:type="dxa"/>
          </w:tcPr>
          <w:p>
            <w:pPr>
              <w:spacing w:line="360" w:lineRule="auto"/>
              <w:jc w:val="center"/>
              <w:rPr>
                <w:rFonts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2</w:t>
            </w:r>
            <w:r>
              <w:rPr>
                <w:rFonts w:cs="仿宋" w:asciiTheme="minorEastAsia" w:hAnsiTheme="minorEastAsia" w:eastAsiaTheme="minorEastAsia"/>
                <w:kern w:val="0"/>
                <w:sz w:val="24"/>
                <w:lang w:bidi="ar"/>
              </w:rPr>
              <w:t>1</w:t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智控3团支部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505" w:type="dxa"/>
          </w:tcPr>
          <w:p>
            <w:pPr>
              <w:spacing w:line="360" w:lineRule="auto"/>
              <w:jc w:val="center"/>
              <w:rPr>
                <w:rFonts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2</w:t>
            </w:r>
            <w:r>
              <w:rPr>
                <w:rFonts w:cs="仿宋" w:asciiTheme="minorEastAsia" w:hAnsiTheme="minorEastAsia" w:eastAsiaTheme="minorEastAsia"/>
                <w:kern w:val="0"/>
                <w:sz w:val="24"/>
                <w:lang w:bidi="ar"/>
              </w:rPr>
              <w:t>1</w:t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应电3团支部</w:t>
            </w:r>
          </w:p>
        </w:tc>
      </w:tr>
    </w:tbl>
    <w:p>
      <w:pPr>
        <w:spacing w:line="360" w:lineRule="auto"/>
        <w:rPr>
          <w:rFonts w:cs="仿宋" w:asciiTheme="minorEastAsia" w:hAnsiTheme="minorEastAsia" w:eastAsiaTheme="minorEastAsia"/>
          <w:kern w:val="0"/>
          <w:sz w:val="24"/>
          <w:lang w:bidi="ar"/>
        </w:rPr>
      </w:pPr>
    </w:p>
    <w:p>
      <w:pPr>
        <w:spacing w:line="360" w:lineRule="auto"/>
        <w:jc w:val="center"/>
        <w:rPr>
          <w:rFonts w:cs="仿宋" w:asciiTheme="minorEastAsia" w:hAnsiTheme="minorEastAsia" w:eastAsiaTheme="minorEastAsia"/>
          <w:kern w:val="0"/>
          <w:sz w:val="24"/>
          <w:lang w:bidi="ar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bidi="ar"/>
        </w:rPr>
        <w:t>团干部示范典型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 w:bidi="ar"/>
        </w:rPr>
        <w:t>推荐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bidi="ar"/>
        </w:rPr>
        <w:t>名单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学号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bidi="ar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2840" w:type="dxa"/>
            <w:vAlign w:val="center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2021110105036</w:t>
            </w:r>
          </w:p>
        </w:tc>
        <w:tc>
          <w:tcPr>
            <w:tcW w:w="2840" w:type="dxa"/>
            <w:vAlign w:val="center"/>
          </w:tcPr>
          <w:p>
            <w:pPr>
              <w:spacing w:line="360" w:lineRule="auto"/>
              <w:jc w:val="center"/>
              <w:rPr>
                <w:rFonts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刘莘茹</w:t>
            </w:r>
          </w:p>
        </w:tc>
        <w:tc>
          <w:tcPr>
            <w:tcW w:w="2840" w:type="dxa"/>
            <w:vAlign w:val="center"/>
          </w:tcPr>
          <w:p>
            <w:pPr>
              <w:spacing w:line="240" w:lineRule="auto"/>
              <w:jc w:val="center"/>
              <w:rPr>
                <w:rFonts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2</w:t>
            </w:r>
            <w:r>
              <w:rPr>
                <w:rFonts w:cs="仿宋" w:asciiTheme="minorEastAsia" w:hAnsiTheme="minorEastAsia" w:eastAsiaTheme="minorEastAsia"/>
                <w:kern w:val="0"/>
                <w:sz w:val="24"/>
                <w:lang w:bidi="ar"/>
              </w:rPr>
              <w:t>1</w:t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电竞1团支书、校学生会执行主席、乒乓社副社长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2840" w:type="dxa"/>
            <w:vAlign w:val="center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2021110101121</w:t>
            </w:r>
          </w:p>
        </w:tc>
        <w:tc>
          <w:tcPr>
            <w:tcW w:w="2840" w:type="dxa"/>
            <w:vAlign w:val="center"/>
          </w:tcPr>
          <w:p>
            <w:pPr>
              <w:spacing w:line="360" w:lineRule="auto"/>
              <w:jc w:val="center"/>
              <w:rPr>
                <w:rFonts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赵幸虎</w:t>
            </w:r>
          </w:p>
        </w:tc>
        <w:tc>
          <w:tcPr>
            <w:tcW w:w="2840" w:type="dxa"/>
            <w:vAlign w:val="center"/>
          </w:tcPr>
          <w:p>
            <w:pPr>
              <w:spacing w:line="240" w:lineRule="auto"/>
              <w:jc w:val="center"/>
              <w:rPr>
                <w:rFonts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团总支副书记、2</w:t>
            </w:r>
            <w:r>
              <w:rPr>
                <w:rFonts w:cs="仿宋" w:asciiTheme="minorEastAsia" w:hAnsiTheme="minorEastAsia" w:eastAsiaTheme="minorEastAsia"/>
                <w:kern w:val="0"/>
                <w:sz w:val="24"/>
                <w:lang w:bidi="ar"/>
              </w:rPr>
              <w:t>1</w:t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应电3团支书</w:t>
            </w:r>
          </w:p>
        </w:tc>
      </w:tr>
    </w:tbl>
    <w:p>
      <w:pPr>
        <w:ind w:firstLine="560" w:firstLineChars="200"/>
        <w:rPr>
          <w:rFonts w:hint="eastAsia" w:ascii="仿宋" w:hAnsi="仿宋" w:eastAsia="仿宋" w:cs="宋体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公示期为2023年3月29日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 w:bidi="ar"/>
        </w:rPr>
        <w:t>。</w:t>
      </w:r>
      <w:r>
        <w:rPr>
          <w:rFonts w:hint="eastAsia" w:ascii="仿宋" w:hAnsi="仿宋" w:eastAsia="仿宋" w:cs="宋体"/>
          <w:sz w:val="28"/>
          <w:szCs w:val="28"/>
        </w:rPr>
        <w:t>如有异议，请于公示期内向电子技术与工程学院团总支负责人薛景老师反映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default" w:ascii="仿宋" w:hAnsi="仿宋" w:eastAsia="仿宋" w:cs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宋体"/>
          <w:sz w:val="28"/>
          <w:szCs w:val="28"/>
        </w:rPr>
        <w:t>57131333-1107</w:t>
      </w:r>
    </w:p>
    <w:p>
      <w:pPr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地址：</w:t>
      </w:r>
      <w:r>
        <w:rPr>
          <w:rFonts w:hint="eastAsia" w:ascii="仿宋" w:hAnsi="仿宋" w:eastAsia="仿宋" w:cs="宋体"/>
          <w:sz w:val="28"/>
          <w:szCs w:val="28"/>
        </w:rPr>
        <w:t>N306办公室</w:t>
      </w:r>
    </w:p>
    <w:p>
      <w:pPr>
        <w:ind w:firstLine="560" w:firstLineChars="200"/>
        <w:jc w:val="righ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电子技术与工程学院团总支</w:t>
      </w:r>
    </w:p>
    <w:p>
      <w:pPr>
        <w:ind w:firstLine="560" w:firstLineChars="200"/>
        <w:jc w:val="right"/>
      </w:pPr>
      <w:r>
        <w:rPr>
          <w:rFonts w:hint="eastAsia" w:ascii="仿宋" w:hAnsi="仿宋" w:eastAsia="仿宋" w:cs="宋体"/>
          <w:sz w:val="28"/>
          <w:szCs w:val="28"/>
        </w:rPr>
        <w:t>2023年3月29日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MyZjgyMDY2ZjlhN2RjNWM3OTllZWM1ZmExZTNlYTgifQ=="/>
    <w:docVar w:name="KSO_WPS_MARK_KEY" w:val="fe884f13-937e-45b7-a412-3b422f7898ab"/>
  </w:docVars>
  <w:rsids>
    <w:rsidRoot w:val="1B173E4A"/>
    <w:rsid w:val="00164C26"/>
    <w:rsid w:val="004B63C3"/>
    <w:rsid w:val="0066029A"/>
    <w:rsid w:val="0067748F"/>
    <w:rsid w:val="00CE48A2"/>
    <w:rsid w:val="00D26007"/>
    <w:rsid w:val="00E96607"/>
    <w:rsid w:val="00FA7AB6"/>
    <w:rsid w:val="03D42E2E"/>
    <w:rsid w:val="0F40581B"/>
    <w:rsid w:val="112C42A9"/>
    <w:rsid w:val="172D67BE"/>
    <w:rsid w:val="1B173E4A"/>
    <w:rsid w:val="29DB5E1B"/>
    <w:rsid w:val="2E90020C"/>
    <w:rsid w:val="32DD4FAB"/>
    <w:rsid w:val="3C994753"/>
    <w:rsid w:val="49AA29AA"/>
    <w:rsid w:val="49C21121"/>
    <w:rsid w:val="4BD467E8"/>
    <w:rsid w:val="5560764A"/>
    <w:rsid w:val="5FB011CE"/>
    <w:rsid w:val="669C2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字符"/>
    <w:basedOn w:val="7"/>
    <w:link w:val="3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338</Words>
  <Characters>395</Characters>
  <Lines>2</Lines>
  <Paragraphs>1</Paragraphs>
  <TotalTime>1</TotalTime>
  <ScaleCrop>false</ScaleCrop>
  <LinksUpToDate>false</LinksUpToDate>
  <CharactersWithSpaces>395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2023-03-28T07:45:00Z</dcterms:created>
  <dc:creator>dianzi-fu2</dc:creator>
  <cp:lastModifiedBy>饭</cp:lastModifiedBy>
  <dcterms:modified xsi:type="dcterms:W3CDTF">2023-03-29T00:27:51Z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4BCBD4FF4C4248A88344B6D2CE0099A8_11</vt:lpwstr>
  </property>
</Properties>
</file>